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0E612F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3269B859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B262F5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661454E2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A25C7D">
        <w:rPr>
          <w:rFonts w:cstheme="minorHAnsi"/>
          <w:b/>
          <w:sz w:val="24"/>
          <w:szCs w:val="24"/>
        </w:rPr>
        <w:t>8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1CD1F751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A25C7D" w:rsidRPr="00A25C7D">
        <w:rPr>
          <w:rFonts w:cstheme="minorHAnsi"/>
          <w:sz w:val="24"/>
          <w:szCs w:val="24"/>
        </w:rPr>
        <w:t>In reference to Central Maine Power’s 2022 FERC Form 1 page 206, line 94, Column c, Account 397 – Communication Equipment, what is the nature of the 2022 Additions in the amount of $42,145,216? Please provide a detailed listing of the 2022 Additions for this account.</w:t>
      </w:r>
    </w:p>
    <w:p w14:paraId="3E098EC1" w14:textId="77777777" w:rsidR="00B262F5" w:rsidRDefault="00B262F5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9FD703B" w14:textId="2A3F8467" w:rsidR="00B262F5" w:rsidRDefault="003D6C6D" w:rsidP="00B262F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B262F5" w:rsidRPr="0041628C">
        <w:rPr>
          <w:rFonts w:cstheme="minorHAnsi"/>
          <w:bCs/>
          <w:sz w:val="24"/>
          <w:szCs w:val="24"/>
        </w:rPr>
        <w:t>Please see MPUC-CMP-1-</w:t>
      </w:r>
      <w:r w:rsidR="00B262F5">
        <w:rPr>
          <w:rFonts w:cstheme="minorHAnsi"/>
          <w:bCs/>
          <w:sz w:val="24"/>
          <w:szCs w:val="24"/>
        </w:rPr>
        <w:t>28</w:t>
      </w:r>
      <w:r w:rsidR="00B262F5" w:rsidRPr="0041628C">
        <w:rPr>
          <w:rFonts w:cstheme="minorHAnsi"/>
          <w:bCs/>
          <w:sz w:val="24"/>
          <w:szCs w:val="24"/>
        </w:rPr>
        <w:t xml:space="preserve"> Attachment 1</w:t>
      </w:r>
      <w:r w:rsidR="00B262F5">
        <w:rPr>
          <w:rFonts w:cstheme="minorHAnsi"/>
          <w:bCs/>
          <w:sz w:val="24"/>
          <w:szCs w:val="24"/>
        </w:rPr>
        <w:t xml:space="preserve"> for</w:t>
      </w:r>
      <w:r w:rsidR="00B262F5" w:rsidRPr="007335ED">
        <w:rPr>
          <w:rFonts w:cstheme="minorHAnsi"/>
          <w:sz w:val="24"/>
          <w:szCs w:val="24"/>
        </w:rPr>
        <w:t xml:space="preserve"> </w:t>
      </w:r>
      <w:r w:rsidR="00B262F5">
        <w:rPr>
          <w:rFonts w:cstheme="minorHAnsi"/>
          <w:sz w:val="24"/>
          <w:szCs w:val="24"/>
        </w:rPr>
        <w:t xml:space="preserve">the nature and </w:t>
      </w:r>
      <w:r w:rsidR="00B262F5" w:rsidRPr="000C4D46">
        <w:rPr>
          <w:rFonts w:cstheme="minorHAnsi"/>
          <w:sz w:val="24"/>
          <w:szCs w:val="24"/>
        </w:rPr>
        <w:t>detailed listing of the 2022 Additions for this account.</w:t>
      </w:r>
    </w:p>
    <w:p w14:paraId="61C72E45" w14:textId="3146F884" w:rsidR="007E3A70" w:rsidRDefault="007E3A70" w:rsidP="00B262F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68B45555" w14:textId="137AD2F4" w:rsidR="007E3A70" w:rsidRPr="00C5703B" w:rsidRDefault="007E3A70" w:rsidP="007E3A70">
      <w:pPr>
        <w:spacing w:after="0" w:line="240" w:lineRule="auto"/>
        <w:ind w:left="770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Included in the 2022 Plant Additions for Account 397 – Communication Equipment, is the Siemens Spectrum Power System 4.74 Project (UI-3071) for $35 million. This was implemented at CMP as a replacement Energy Management System (EMS). </w:t>
      </w: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2AC59D21" w:rsidR="003D6C6D" w:rsidRPr="00B262F5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B262F5" w:rsidRPr="00B262F5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0197" w14:textId="77777777" w:rsidR="00077125" w:rsidRDefault="00077125" w:rsidP="003D6C6D">
      <w:pPr>
        <w:spacing w:after="0" w:line="240" w:lineRule="auto"/>
      </w:pPr>
      <w:r>
        <w:separator/>
      </w:r>
    </w:p>
  </w:endnote>
  <w:endnote w:type="continuationSeparator" w:id="0">
    <w:p w14:paraId="2D03782C" w14:textId="77777777" w:rsidR="00077125" w:rsidRDefault="00077125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B278" w14:textId="77777777" w:rsidR="00077125" w:rsidRDefault="00077125" w:rsidP="003D6C6D">
      <w:pPr>
        <w:spacing w:after="0" w:line="240" w:lineRule="auto"/>
      </w:pPr>
      <w:r>
        <w:separator/>
      </w:r>
    </w:p>
  </w:footnote>
  <w:footnote w:type="continuationSeparator" w:id="0">
    <w:p w14:paraId="61747E3D" w14:textId="77777777" w:rsidR="00077125" w:rsidRDefault="00077125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77125"/>
    <w:rsid w:val="0009767B"/>
    <w:rsid w:val="000A1EF6"/>
    <w:rsid w:val="000B0F2D"/>
    <w:rsid w:val="000C71FB"/>
    <w:rsid w:val="000D31B1"/>
    <w:rsid w:val="000E612F"/>
    <w:rsid w:val="00125EAF"/>
    <w:rsid w:val="00170083"/>
    <w:rsid w:val="00177079"/>
    <w:rsid w:val="001E1A47"/>
    <w:rsid w:val="0021615B"/>
    <w:rsid w:val="0022747D"/>
    <w:rsid w:val="002565EC"/>
    <w:rsid w:val="00262941"/>
    <w:rsid w:val="00274F25"/>
    <w:rsid w:val="002A3ED6"/>
    <w:rsid w:val="002A594C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7E3A70"/>
    <w:rsid w:val="00804A20"/>
    <w:rsid w:val="00860309"/>
    <w:rsid w:val="008678B6"/>
    <w:rsid w:val="008B5038"/>
    <w:rsid w:val="008B5557"/>
    <w:rsid w:val="008F1103"/>
    <w:rsid w:val="009045FF"/>
    <w:rsid w:val="00944DFB"/>
    <w:rsid w:val="0097519A"/>
    <w:rsid w:val="009E4DEC"/>
    <w:rsid w:val="00A0196B"/>
    <w:rsid w:val="00A0423C"/>
    <w:rsid w:val="00A22405"/>
    <w:rsid w:val="00A25C7D"/>
    <w:rsid w:val="00A42CD5"/>
    <w:rsid w:val="00A44B5F"/>
    <w:rsid w:val="00A60024"/>
    <w:rsid w:val="00A91679"/>
    <w:rsid w:val="00A948D5"/>
    <w:rsid w:val="00B262F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CF1BC0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6</cp:revision>
  <dcterms:created xsi:type="dcterms:W3CDTF">2023-07-17T13:03:00Z</dcterms:created>
  <dcterms:modified xsi:type="dcterms:W3CDTF">2023-07-26T14:37:00Z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2023-07-25T10:56:18Z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4aceac51-3979-4840-97d3-ad4a4be572f3</vt:lpwstr>
  </property>
  <property fmtid="{D5CDD505-2E9C-101B-9397-08002B2CF9AE}" pid="9" name="MSIP_Label_624b1752-a977-4927-b9e6-e48a43684aee_ContentBits">
    <vt:lpwstr>0</vt:lpwstr>
  </property>
</Properties>
</file>