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2165A3" w:rsidRDefault="00733090" w:rsidP="0073309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2165A3">
        <w:rPr>
          <w:b/>
          <w:bCs/>
          <w:sz w:val="24"/>
          <w:szCs w:val="24"/>
        </w:rPr>
        <w:t>ER20-2054</w:t>
      </w:r>
    </w:p>
    <w:p w14:paraId="6F9600D3" w14:textId="6F32BB53" w:rsidR="00733090" w:rsidRPr="00733090" w:rsidRDefault="008C2DEB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Public Advocate (OMPA)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13F3D336" w:rsidR="003D6C6D" w:rsidRPr="00C5703B" w:rsidRDefault="008C2DEB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</w:t>
      </w:r>
      <w:r w:rsidR="00D01CD0">
        <w:rPr>
          <w:rFonts w:cstheme="minorHAnsi"/>
          <w:b/>
          <w:sz w:val="24"/>
          <w:szCs w:val="24"/>
        </w:rPr>
        <w:t xml:space="preserve"> </w:t>
      </w:r>
      <w:r w:rsidR="002165A3">
        <w:rPr>
          <w:rFonts w:cstheme="minorHAnsi"/>
          <w:b/>
          <w:sz w:val="24"/>
          <w:szCs w:val="24"/>
        </w:rPr>
        <w:t xml:space="preserve">16, </w:t>
      </w:r>
      <w:r w:rsid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5FDE786F" w:rsidR="003D6C6D" w:rsidRPr="00C5703B" w:rsidRDefault="008C2DE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OMPA</w:t>
      </w:r>
      <w:r w:rsidR="007C2B34">
        <w:rPr>
          <w:rFonts w:cstheme="minorHAnsi"/>
          <w:b/>
          <w:sz w:val="24"/>
          <w:szCs w:val="24"/>
        </w:rPr>
        <w:t>-CMP-1-</w:t>
      </w:r>
      <w:r w:rsidR="00E36A9B">
        <w:rPr>
          <w:rFonts w:cstheme="minorHAnsi"/>
          <w:b/>
          <w:sz w:val="24"/>
          <w:szCs w:val="24"/>
        </w:rPr>
        <w:t>2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261AE0B" w14:textId="3995D4E0" w:rsidR="00E36A9B" w:rsidRPr="00E36A9B" w:rsidRDefault="003D6C6D" w:rsidP="00E36A9B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E36A9B" w:rsidRPr="00E36A9B">
        <w:rPr>
          <w:rFonts w:cstheme="minorHAnsi"/>
          <w:bCs/>
          <w:sz w:val="24"/>
          <w:szCs w:val="24"/>
        </w:rPr>
        <w:t>Please refer to Jan 24-Sch-9-01024-V01(4)-Excel filed by ISO-NE</w:t>
      </w:r>
      <w:r w:rsidR="00E36A9B">
        <w:rPr>
          <w:rFonts w:cstheme="minorHAnsi"/>
          <w:bCs/>
          <w:sz w:val="24"/>
          <w:szCs w:val="24"/>
        </w:rPr>
        <w:t xml:space="preserve"> </w:t>
      </w:r>
      <w:r w:rsidR="00E36A9B" w:rsidRPr="00E36A9B">
        <w:rPr>
          <w:rFonts w:cstheme="minorHAnsi"/>
          <w:bCs/>
          <w:sz w:val="24"/>
          <w:szCs w:val="24"/>
        </w:rPr>
        <w:t>on 6/15/2023 an</w:t>
      </w:r>
      <w:r w:rsidR="00E36A9B">
        <w:rPr>
          <w:rFonts w:cstheme="minorHAnsi"/>
          <w:bCs/>
          <w:sz w:val="24"/>
          <w:szCs w:val="24"/>
        </w:rPr>
        <w:t xml:space="preserve"> </w:t>
      </w:r>
      <w:r w:rsidR="00E36A9B" w:rsidRPr="00E36A9B">
        <w:rPr>
          <w:rFonts w:cstheme="minorHAnsi"/>
          <w:bCs/>
          <w:sz w:val="24"/>
          <w:szCs w:val="24"/>
        </w:rPr>
        <w:t>Internal WP-Regional RR shows to CMP’s 2024 Forecasted Regional Revenue Requirements of $176,921,099.  Please provide the detailed derivation and all the associated Workpapers.</w:t>
      </w:r>
    </w:p>
    <w:p w14:paraId="1EFEA2A4" w14:textId="585EBD54" w:rsidR="00860309" w:rsidRDefault="00860309" w:rsidP="00E36A9B">
      <w:pPr>
        <w:spacing w:after="0" w:line="240" w:lineRule="auto"/>
        <w:rPr>
          <w:rFonts w:cstheme="minorHAnsi"/>
          <w:sz w:val="24"/>
          <w:szCs w:val="24"/>
        </w:rPr>
      </w:pPr>
    </w:p>
    <w:p w14:paraId="29B23AC2" w14:textId="77777777" w:rsidR="00860309" w:rsidRDefault="00860309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0AB79750" w14:textId="4E57CC57" w:rsidR="00C42565" w:rsidRDefault="003D6C6D" w:rsidP="00C42565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C42565" w:rsidRPr="00C42565">
        <w:rPr>
          <w:rFonts w:cstheme="minorHAnsi"/>
          <w:bCs/>
          <w:sz w:val="24"/>
          <w:szCs w:val="24"/>
        </w:rPr>
        <w:t>Please see OMPA-CMP-1-2 Attachment 1, Page 1, for CMP’s 2024 Forecasted Regional Revenue Requirements of $176,921,099. OMPA-CMP-1-</w:t>
      </w:r>
      <w:r w:rsidR="00C42565">
        <w:rPr>
          <w:rFonts w:cstheme="minorHAnsi"/>
          <w:bCs/>
          <w:sz w:val="24"/>
          <w:szCs w:val="24"/>
        </w:rPr>
        <w:t>2</w:t>
      </w:r>
      <w:r w:rsidR="00C42565" w:rsidRPr="00C42565">
        <w:rPr>
          <w:rFonts w:cstheme="minorHAnsi"/>
          <w:bCs/>
          <w:sz w:val="24"/>
          <w:szCs w:val="24"/>
        </w:rPr>
        <w:t xml:space="preserve"> Attachment 1, Page 2</w:t>
      </w:r>
      <w:r w:rsidR="00C42565">
        <w:rPr>
          <w:rFonts w:cstheme="minorHAnsi"/>
          <w:bCs/>
          <w:sz w:val="24"/>
          <w:szCs w:val="24"/>
        </w:rPr>
        <w:t xml:space="preserve"> through Page </w:t>
      </w:r>
      <w:r w:rsidR="00FF2AD1">
        <w:rPr>
          <w:rFonts w:cstheme="minorHAnsi"/>
          <w:bCs/>
          <w:sz w:val="24"/>
          <w:szCs w:val="24"/>
        </w:rPr>
        <w:t>9</w:t>
      </w:r>
      <w:r w:rsidR="00C42565" w:rsidRPr="00C42565">
        <w:rPr>
          <w:rFonts w:cstheme="minorHAnsi"/>
          <w:bCs/>
          <w:sz w:val="24"/>
          <w:szCs w:val="24"/>
        </w:rPr>
        <w:t xml:space="preserve"> support the amounts on Page 1.</w:t>
      </w:r>
    </w:p>
    <w:p w14:paraId="3D806049" w14:textId="77777777" w:rsidR="00C42565" w:rsidRDefault="00C42565" w:rsidP="00C42565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</w:p>
    <w:p w14:paraId="4442F511" w14:textId="21E3EFB2" w:rsidR="00C42565" w:rsidRPr="00C42565" w:rsidRDefault="00C42565" w:rsidP="00C42565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  <w:r w:rsidRPr="00C42565">
        <w:rPr>
          <w:rFonts w:cstheme="minorHAnsi"/>
          <w:bCs/>
          <w:sz w:val="24"/>
          <w:szCs w:val="24"/>
        </w:rPr>
        <w:t>The worksheets provided in OMPA-CMP-</w:t>
      </w:r>
      <w:r>
        <w:rPr>
          <w:rFonts w:cstheme="minorHAnsi"/>
          <w:bCs/>
          <w:sz w:val="24"/>
          <w:szCs w:val="24"/>
        </w:rPr>
        <w:t>1</w:t>
      </w:r>
      <w:r w:rsidRPr="00C42565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2</w:t>
      </w:r>
      <w:r w:rsidRPr="00C42565">
        <w:rPr>
          <w:rFonts w:cstheme="minorHAnsi"/>
          <w:bCs/>
          <w:sz w:val="24"/>
          <w:szCs w:val="24"/>
        </w:rPr>
        <w:t xml:space="preserve"> Attachment 1 are included in the posting on the ISO website but provided here for convenience.  Additional worksheets, referenced in OMPA-CMP-</w:t>
      </w:r>
      <w:r>
        <w:rPr>
          <w:rFonts w:cstheme="minorHAnsi"/>
          <w:bCs/>
          <w:sz w:val="24"/>
          <w:szCs w:val="24"/>
        </w:rPr>
        <w:t xml:space="preserve">1-2 </w:t>
      </w:r>
      <w:r w:rsidRPr="00C42565">
        <w:rPr>
          <w:rFonts w:cstheme="minorHAnsi"/>
          <w:bCs/>
          <w:sz w:val="24"/>
          <w:szCs w:val="24"/>
        </w:rPr>
        <w:t>Attachment 1, if needed are found on the ISO website.</w:t>
      </w:r>
    </w:p>
    <w:p w14:paraId="57C078B2" w14:textId="77777777" w:rsidR="00C42565" w:rsidRPr="00C42565" w:rsidRDefault="00C42565" w:rsidP="00C42565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45FDAE6E" w:rsidR="003D6C6D" w:rsidRPr="002165A3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2165A3" w:rsidRPr="002165A3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1FC0" w14:textId="77777777" w:rsidR="00166D2B" w:rsidRDefault="00166D2B" w:rsidP="003D6C6D">
      <w:pPr>
        <w:spacing w:after="0" w:line="240" w:lineRule="auto"/>
      </w:pPr>
      <w:r>
        <w:separator/>
      </w:r>
    </w:p>
  </w:endnote>
  <w:endnote w:type="continuationSeparator" w:id="0">
    <w:p w14:paraId="56570C02" w14:textId="77777777" w:rsidR="00166D2B" w:rsidRDefault="00166D2B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9F5" w14:textId="77777777" w:rsidR="00166D2B" w:rsidRDefault="00166D2B" w:rsidP="003D6C6D">
      <w:pPr>
        <w:spacing w:after="0" w:line="240" w:lineRule="auto"/>
      </w:pPr>
      <w:r>
        <w:separator/>
      </w:r>
    </w:p>
  </w:footnote>
  <w:footnote w:type="continuationSeparator" w:id="0">
    <w:p w14:paraId="5BC7C84F" w14:textId="77777777" w:rsidR="00166D2B" w:rsidRDefault="00166D2B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52745"/>
    <w:rsid w:val="0009767B"/>
    <w:rsid w:val="000B0F2D"/>
    <w:rsid w:val="000C71FB"/>
    <w:rsid w:val="000D31B1"/>
    <w:rsid w:val="00125EAF"/>
    <w:rsid w:val="00166D2B"/>
    <w:rsid w:val="00177079"/>
    <w:rsid w:val="001E1A47"/>
    <w:rsid w:val="002165A3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C7DC3"/>
    <w:rsid w:val="006E2F6F"/>
    <w:rsid w:val="006E6BA4"/>
    <w:rsid w:val="00733090"/>
    <w:rsid w:val="007537D7"/>
    <w:rsid w:val="00784F91"/>
    <w:rsid w:val="007C2B34"/>
    <w:rsid w:val="00804A20"/>
    <w:rsid w:val="00860309"/>
    <w:rsid w:val="008678B6"/>
    <w:rsid w:val="008B5038"/>
    <w:rsid w:val="008B5557"/>
    <w:rsid w:val="008C2DEB"/>
    <w:rsid w:val="008F1103"/>
    <w:rsid w:val="009045FF"/>
    <w:rsid w:val="009E4DEC"/>
    <w:rsid w:val="00A0196B"/>
    <w:rsid w:val="00A0423C"/>
    <w:rsid w:val="00A22405"/>
    <w:rsid w:val="00A60024"/>
    <w:rsid w:val="00B37EA3"/>
    <w:rsid w:val="00B74B70"/>
    <w:rsid w:val="00B8228C"/>
    <w:rsid w:val="00B9367E"/>
    <w:rsid w:val="00BB2F0D"/>
    <w:rsid w:val="00BD4FF0"/>
    <w:rsid w:val="00C011BF"/>
    <w:rsid w:val="00C42565"/>
    <w:rsid w:val="00C5703B"/>
    <w:rsid w:val="00C6312B"/>
    <w:rsid w:val="00C81634"/>
    <w:rsid w:val="00C81D3E"/>
    <w:rsid w:val="00C870CC"/>
    <w:rsid w:val="00CA5D82"/>
    <w:rsid w:val="00D01CD0"/>
    <w:rsid w:val="00D71228"/>
    <w:rsid w:val="00DC7474"/>
    <w:rsid w:val="00DF0813"/>
    <w:rsid w:val="00E033FE"/>
    <w:rsid w:val="00E1103C"/>
    <w:rsid w:val="00E124AA"/>
    <w:rsid w:val="00E16897"/>
    <w:rsid w:val="00E36A9B"/>
    <w:rsid w:val="00E85FBC"/>
    <w:rsid w:val="00F13A92"/>
    <w:rsid w:val="00F432E5"/>
    <w:rsid w:val="00F4584D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JAMES CLEMENTE</cp:lastModifiedBy>
  <cp:revision>4</cp:revision>
  <dcterms:created xsi:type="dcterms:W3CDTF">2023-08-01T18:37:00Z</dcterms:created>
  <dcterms:modified xsi:type="dcterms:W3CDTF">2023-08-09T12:46:00Z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2023-08-06T23:39:54Z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279686e4-cfd5-4723-90bf-ea6826627fe1</vt:lpwstr>
  </property>
  <property fmtid="{D5CDD505-2E9C-101B-9397-08002B2CF9AE}" pid="9" name="MSIP_Label_624b1752-a977-4927-b9e6-e48a43684aee_ContentBits">
    <vt:lpwstr>0</vt:lpwstr>
  </property>
</Properties>
</file>