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CB" w:rsidRDefault="00AB56CB" w:rsidP="00AB56CB">
      <w:pPr>
        <w:jc w:val="center"/>
        <w:rPr>
          <w:rFonts w:asciiTheme="minorHAnsi" w:hAnsiTheme="minorHAnsi" w:cs="Arial"/>
          <w:b/>
        </w:rPr>
      </w:pPr>
      <w:r w:rsidRPr="003D189F">
        <w:rPr>
          <w:rFonts w:asciiTheme="minorHAnsi" w:hAnsiTheme="minorHAnsi" w:cs="Arial"/>
          <w:b/>
        </w:rPr>
        <w:t xml:space="preserve">Minutes – </w:t>
      </w:r>
      <w:r w:rsidR="0002200F">
        <w:rPr>
          <w:rFonts w:asciiTheme="minorHAnsi" w:hAnsiTheme="minorHAnsi" w:cs="Arial"/>
          <w:b/>
        </w:rPr>
        <w:t>May 25, 2017</w:t>
      </w:r>
      <w:r w:rsidR="006D4E1B" w:rsidRPr="003D189F">
        <w:rPr>
          <w:rFonts w:asciiTheme="minorHAnsi" w:hAnsiTheme="minorHAnsi" w:cs="Arial"/>
          <w:b/>
        </w:rPr>
        <w:t xml:space="preserve"> </w:t>
      </w:r>
      <w:r w:rsidR="0002200F">
        <w:rPr>
          <w:rFonts w:asciiTheme="minorHAnsi" w:hAnsiTheme="minorHAnsi" w:cs="Arial"/>
          <w:b/>
        </w:rPr>
        <w:t>1</w:t>
      </w:r>
      <w:r w:rsidR="000F711F">
        <w:rPr>
          <w:rFonts w:asciiTheme="minorHAnsi" w:hAnsiTheme="minorHAnsi" w:cs="Arial"/>
          <w:b/>
        </w:rPr>
        <w:t>:</w:t>
      </w:r>
      <w:r w:rsidR="008D4351">
        <w:rPr>
          <w:rFonts w:asciiTheme="minorHAnsi" w:hAnsiTheme="minorHAnsi" w:cs="Arial"/>
          <w:b/>
        </w:rPr>
        <w:t>0</w:t>
      </w:r>
      <w:r w:rsidR="006D4E1B" w:rsidRPr="003D189F">
        <w:rPr>
          <w:rFonts w:asciiTheme="minorHAnsi" w:hAnsiTheme="minorHAnsi" w:cs="Arial"/>
          <w:b/>
        </w:rPr>
        <w:t xml:space="preserve">0 </w:t>
      </w:r>
      <w:r w:rsidR="0002200F">
        <w:rPr>
          <w:rFonts w:asciiTheme="minorHAnsi" w:hAnsiTheme="minorHAnsi" w:cs="Arial"/>
          <w:b/>
        </w:rPr>
        <w:t>P</w:t>
      </w:r>
      <w:r w:rsidR="006D4E1B" w:rsidRPr="003D189F">
        <w:rPr>
          <w:rFonts w:asciiTheme="minorHAnsi" w:hAnsiTheme="minorHAnsi" w:cs="Arial"/>
          <w:b/>
        </w:rPr>
        <w:t>M</w:t>
      </w:r>
    </w:p>
    <w:p w:rsidR="006A7A2D" w:rsidRPr="003D189F" w:rsidRDefault="006A7A2D" w:rsidP="00AB56CB">
      <w:pPr>
        <w:jc w:val="center"/>
        <w:rPr>
          <w:rFonts w:asciiTheme="minorHAnsi" w:hAnsiTheme="minorHAnsi" w:cs="Arial"/>
          <w:b/>
        </w:rPr>
      </w:pPr>
      <w:r w:rsidRPr="006A7A2D">
        <w:rPr>
          <w:rFonts w:asciiTheme="minorHAnsi" w:hAnsiTheme="minorHAnsi" w:cs="Arial"/>
          <w:b/>
        </w:rPr>
        <w:t xml:space="preserve">1-888-328-7940 </w:t>
      </w:r>
      <w:r w:rsidRPr="006A7A2D">
        <w:rPr>
          <w:rFonts w:asciiTheme="minorHAnsi" w:hAnsiTheme="minorHAnsi" w:cs="Arial"/>
          <w:b/>
        </w:rPr>
        <w:tab/>
        <w:t>8720280#</w:t>
      </w:r>
    </w:p>
    <w:p w:rsidR="00AB56CB" w:rsidRPr="006D4E1B" w:rsidRDefault="00AB56CB" w:rsidP="002534C0">
      <w:pPr>
        <w:rPr>
          <w:rFonts w:asciiTheme="minorHAnsi" w:hAnsiTheme="minorHAnsi" w:cs="Arial"/>
          <w:sz w:val="20"/>
          <w:szCs w:val="20"/>
        </w:rPr>
      </w:pPr>
    </w:p>
    <w:p w:rsidR="00AB56CB" w:rsidRPr="00883982" w:rsidRDefault="00AB56CB" w:rsidP="002534C0">
      <w:pPr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6A7A2D" w:rsidRPr="00373F71" w:rsidTr="005C431A">
        <w:tc>
          <w:tcPr>
            <w:tcW w:w="6408" w:type="dxa"/>
          </w:tcPr>
          <w:p w:rsidR="006A7A2D" w:rsidRPr="00373F71" w:rsidRDefault="006A7A2D" w:rsidP="00B46AA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Attending</w:t>
            </w:r>
          </w:p>
        </w:tc>
      </w:tr>
      <w:tr w:rsidR="006A7A2D" w:rsidRPr="00A61BAC" w:rsidTr="005C431A">
        <w:tc>
          <w:tcPr>
            <w:tcW w:w="6408" w:type="dxa"/>
          </w:tcPr>
          <w:p w:rsidR="006A7A2D" w:rsidRDefault="006A7A2D" w:rsidP="00B46AA4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</w:tr>
      <w:tr w:rsidR="006A7A2D" w:rsidRPr="00A61BAC" w:rsidTr="005C431A">
        <w:tc>
          <w:tcPr>
            <w:tcW w:w="6408" w:type="dxa"/>
          </w:tcPr>
          <w:p w:rsidR="006A7A2D" w:rsidRPr="006A7A2D" w:rsidRDefault="006A7A2D" w:rsidP="00B46AA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A7A2D">
              <w:rPr>
                <w:rFonts w:asciiTheme="minorHAnsi" w:hAnsiTheme="minorHAnsi" w:cs="Arial"/>
                <w:b/>
                <w:sz w:val="20"/>
                <w:szCs w:val="20"/>
              </w:rPr>
              <w:t>Utilities:</w:t>
            </w:r>
          </w:p>
        </w:tc>
      </w:tr>
      <w:tr w:rsidR="006A7A2D" w:rsidRPr="00A61BAC" w:rsidTr="005C431A">
        <w:tc>
          <w:tcPr>
            <w:tcW w:w="6408" w:type="dxa"/>
          </w:tcPr>
          <w:p w:rsidR="006A7A2D" w:rsidRPr="00615FD5" w:rsidRDefault="006A7A2D" w:rsidP="00B46AA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Emera Maine</w:t>
            </w:r>
          </w:p>
        </w:tc>
      </w:tr>
      <w:tr w:rsidR="006A7A2D" w:rsidRPr="00A61BAC" w:rsidTr="005C431A">
        <w:tc>
          <w:tcPr>
            <w:tcW w:w="6408" w:type="dxa"/>
          </w:tcPr>
          <w:p w:rsidR="006A7A2D" w:rsidRPr="008D4351" w:rsidRDefault="006A7A2D" w:rsidP="00B46AA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4351">
              <w:rPr>
                <w:rFonts w:asciiTheme="minorHAnsi" w:hAnsiTheme="minorHAnsi" w:cs="Arial"/>
                <w:sz w:val="20"/>
                <w:szCs w:val="20"/>
              </w:rPr>
              <w:t>Central Maine Power</w:t>
            </w:r>
          </w:p>
        </w:tc>
      </w:tr>
      <w:tr w:rsidR="006A7A2D" w:rsidRPr="00A61BAC" w:rsidTr="005C431A">
        <w:trPr>
          <w:trHeight w:val="257"/>
        </w:trPr>
        <w:tc>
          <w:tcPr>
            <w:tcW w:w="6408" w:type="dxa"/>
          </w:tcPr>
          <w:p w:rsidR="006A7A2D" w:rsidRPr="009D661F" w:rsidRDefault="006A7A2D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7A2D" w:rsidRPr="00A61BAC" w:rsidTr="005C431A">
        <w:trPr>
          <w:trHeight w:val="257"/>
        </w:trPr>
        <w:tc>
          <w:tcPr>
            <w:tcW w:w="6408" w:type="dxa"/>
          </w:tcPr>
          <w:p w:rsidR="006A7A2D" w:rsidRPr="006A7A2D" w:rsidRDefault="006A7A2D" w:rsidP="00B46AA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A7A2D">
              <w:rPr>
                <w:rFonts w:ascii="Calibri" w:hAnsi="Calibri"/>
                <w:b/>
                <w:color w:val="000000"/>
                <w:sz w:val="20"/>
                <w:szCs w:val="20"/>
              </w:rPr>
              <w:t>Suppliers and Providers:</w:t>
            </w:r>
          </w:p>
        </w:tc>
      </w:tr>
      <w:tr w:rsidR="006A7A2D" w:rsidRPr="00A61BAC" w:rsidTr="005C431A">
        <w:tc>
          <w:tcPr>
            <w:tcW w:w="6408" w:type="dxa"/>
          </w:tcPr>
          <w:p w:rsidR="006A7A2D" w:rsidRPr="009D661F" w:rsidRDefault="006A7A2D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ESG</w:t>
            </w:r>
          </w:p>
        </w:tc>
      </w:tr>
      <w:tr w:rsidR="006A7A2D" w:rsidRPr="00373F71" w:rsidTr="005C431A">
        <w:tc>
          <w:tcPr>
            <w:tcW w:w="6408" w:type="dxa"/>
          </w:tcPr>
          <w:p w:rsidR="006A7A2D" w:rsidRPr="009D661F" w:rsidRDefault="0002200F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ECI</w:t>
            </w:r>
          </w:p>
        </w:tc>
      </w:tr>
      <w:tr w:rsidR="006A7A2D" w:rsidRPr="00373F71" w:rsidTr="005C431A">
        <w:tc>
          <w:tcPr>
            <w:tcW w:w="6408" w:type="dxa"/>
          </w:tcPr>
          <w:p w:rsidR="006A7A2D" w:rsidRPr="009D661F" w:rsidRDefault="0002200F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Marketwise</w:t>
            </w:r>
          </w:p>
        </w:tc>
      </w:tr>
      <w:tr w:rsidR="006A7A2D" w:rsidRPr="00373F71" w:rsidTr="005C431A">
        <w:tc>
          <w:tcPr>
            <w:tcW w:w="6408" w:type="dxa"/>
          </w:tcPr>
          <w:p w:rsidR="006A7A2D" w:rsidRPr="009D661F" w:rsidRDefault="0002200F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Hansen Technologies</w:t>
            </w:r>
          </w:p>
        </w:tc>
      </w:tr>
      <w:tr w:rsidR="006A7A2D" w:rsidRPr="00A61BAC" w:rsidTr="005C431A">
        <w:tc>
          <w:tcPr>
            <w:tcW w:w="6408" w:type="dxa"/>
          </w:tcPr>
          <w:p w:rsidR="00632BC8" w:rsidRPr="006C7E1E" w:rsidRDefault="00632BC8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NextEra</w:t>
            </w:r>
          </w:p>
        </w:tc>
      </w:tr>
      <w:tr w:rsidR="006A7A2D" w:rsidRPr="00FF67B1" w:rsidTr="005C431A">
        <w:tc>
          <w:tcPr>
            <w:tcW w:w="6408" w:type="dxa"/>
          </w:tcPr>
          <w:p w:rsidR="006A7A2D" w:rsidRPr="006C7E1E" w:rsidRDefault="00632BC8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Electricity Maine</w:t>
            </w:r>
            <w:bookmarkStart w:id="0" w:name="_GoBack"/>
            <w:bookmarkEnd w:id="0"/>
          </w:p>
        </w:tc>
      </w:tr>
      <w:tr w:rsidR="006A7A2D" w:rsidRPr="00FF67B1" w:rsidTr="005C431A">
        <w:tc>
          <w:tcPr>
            <w:tcW w:w="6408" w:type="dxa"/>
          </w:tcPr>
          <w:p w:rsidR="006A7A2D" w:rsidRDefault="006A7A2D" w:rsidP="00B46A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DE79EB" w:rsidRDefault="00DE79EB" w:rsidP="00C264E3">
      <w:pPr>
        <w:pStyle w:val="ListParagraph"/>
        <w:ind w:left="0"/>
        <w:rPr>
          <w:rFonts w:asciiTheme="minorHAnsi" w:hAnsiTheme="minorHAnsi" w:cs="Arial"/>
          <w:b/>
          <w:u w:val="single"/>
        </w:rPr>
      </w:pPr>
    </w:p>
    <w:p w:rsidR="007A55F0" w:rsidRPr="00C30113" w:rsidRDefault="00B46AA4" w:rsidP="00C30113">
      <w:pPr>
        <w:pStyle w:val="ListParagraph"/>
        <w:numPr>
          <w:ilvl w:val="0"/>
          <w:numId w:val="5"/>
        </w:numPr>
        <w:ind w:left="0"/>
        <w:rPr>
          <w:rFonts w:asciiTheme="minorHAnsi" w:hAnsiTheme="minorHAnsi"/>
          <w:b/>
          <w:u w:val="single"/>
        </w:rPr>
      </w:pPr>
      <w:r w:rsidRPr="002C6C99">
        <w:rPr>
          <w:rFonts w:asciiTheme="minorHAnsi" w:hAnsiTheme="minorHAnsi"/>
          <w:b/>
        </w:rPr>
        <w:t>Roll Call</w:t>
      </w:r>
    </w:p>
    <w:p w:rsidR="00C30113" w:rsidRPr="00C30113" w:rsidRDefault="00C30113" w:rsidP="00C30113">
      <w:pPr>
        <w:pStyle w:val="ListParagraph"/>
        <w:numPr>
          <w:ilvl w:val="0"/>
          <w:numId w:val="5"/>
        </w:numPr>
        <w:ind w:left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</w:rPr>
        <w:t>EMERA ME manual drops on pending active accounts.</w:t>
      </w:r>
    </w:p>
    <w:p w:rsidR="00C30113" w:rsidRPr="00C30113" w:rsidRDefault="00C30113" w:rsidP="00C30113">
      <w:pPr>
        <w:ind w:left="360"/>
        <w:rPr>
          <w:rFonts w:asciiTheme="minorHAnsi" w:hAnsiTheme="minorHAnsi"/>
        </w:rPr>
      </w:pPr>
      <w:proofErr w:type="gramStart"/>
      <w:r w:rsidRPr="00C30113">
        <w:rPr>
          <w:rFonts w:asciiTheme="minorHAnsi" w:hAnsiTheme="minorHAnsi"/>
        </w:rPr>
        <w:t>Unable to process electronically.</w:t>
      </w:r>
      <w:proofErr w:type="gramEnd"/>
      <w:r w:rsidRPr="00C30113">
        <w:rPr>
          <w:rFonts w:asciiTheme="minorHAnsi" w:hAnsiTheme="minorHAnsi"/>
        </w:rPr>
        <w:t xml:space="preserve"> Rejects not sent</w:t>
      </w:r>
    </w:p>
    <w:p w:rsidR="00C30113" w:rsidRPr="00C30113" w:rsidRDefault="00C30113" w:rsidP="00C30113">
      <w:pPr>
        <w:ind w:left="360"/>
        <w:rPr>
          <w:rFonts w:asciiTheme="minorHAnsi" w:hAnsiTheme="minorHAnsi"/>
        </w:rPr>
      </w:pPr>
      <w:r w:rsidRPr="00C30113">
        <w:rPr>
          <w:rFonts w:asciiTheme="minorHAnsi" w:hAnsiTheme="minorHAnsi"/>
        </w:rPr>
        <w:t>CMP doesn’t permit rescinds unless the customer complains. Supplier must serve for 1 bill period. CMP does send rejects</w:t>
      </w:r>
    </w:p>
    <w:p w:rsidR="00C30113" w:rsidRPr="00C30113" w:rsidRDefault="00C30113" w:rsidP="00C30113">
      <w:pPr>
        <w:rPr>
          <w:rFonts w:asciiTheme="minorHAnsi" w:hAnsiTheme="minorHAnsi"/>
          <w:b/>
          <w:u w:val="single"/>
        </w:rPr>
      </w:pPr>
    </w:p>
    <w:p w:rsidR="00C30113" w:rsidRPr="00C30113" w:rsidRDefault="00C30113" w:rsidP="00C30113">
      <w:pPr>
        <w:pStyle w:val="ListParagraph"/>
        <w:numPr>
          <w:ilvl w:val="0"/>
          <w:numId w:val="5"/>
        </w:numPr>
        <w:ind w:left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</w:rPr>
        <w:t>Capacity Changes</w:t>
      </w:r>
    </w:p>
    <w:p w:rsidR="00C30113" w:rsidRPr="00C30113" w:rsidRDefault="00C30113" w:rsidP="00C30113">
      <w:pPr>
        <w:tabs>
          <w:tab w:val="left" w:pos="360"/>
        </w:tabs>
        <w:ind w:left="360"/>
        <w:rPr>
          <w:rFonts w:asciiTheme="minorHAnsi" w:hAnsiTheme="minorHAnsi"/>
        </w:rPr>
      </w:pPr>
      <w:r w:rsidRPr="00C30113">
        <w:rPr>
          <w:rFonts w:asciiTheme="minorHAnsi" w:hAnsiTheme="minorHAnsi"/>
        </w:rPr>
        <w:t xml:space="preserve">EMERA is unable to send change transaction prior to actual change. </w:t>
      </w:r>
      <w:proofErr w:type="gramStart"/>
      <w:r w:rsidRPr="00C30113">
        <w:rPr>
          <w:rFonts w:asciiTheme="minorHAnsi" w:hAnsiTheme="minorHAnsi"/>
        </w:rPr>
        <w:t>Working on following CMP.</w:t>
      </w:r>
      <w:proofErr w:type="gramEnd"/>
    </w:p>
    <w:p w:rsidR="00C30113" w:rsidRPr="00C30113" w:rsidRDefault="00C30113" w:rsidP="00C30113">
      <w:pPr>
        <w:tabs>
          <w:tab w:val="left" w:pos="360"/>
        </w:tabs>
        <w:ind w:left="360"/>
        <w:rPr>
          <w:rFonts w:asciiTheme="minorHAnsi" w:hAnsiTheme="minorHAnsi"/>
        </w:rPr>
      </w:pPr>
      <w:r w:rsidRPr="00C30113">
        <w:rPr>
          <w:rFonts w:asciiTheme="minorHAnsi" w:hAnsiTheme="minorHAnsi"/>
        </w:rPr>
        <w:t xml:space="preserve">CMP effective June 1 but can send change prior.  </w:t>
      </w:r>
      <w:proofErr w:type="gramStart"/>
      <w:r w:rsidRPr="00C30113">
        <w:rPr>
          <w:rFonts w:asciiTheme="minorHAnsi" w:hAnsiTheme="minorHAnsi"/>
        </w:rPr>
        <w:t>Also available via Marketplace or email.</w:t>
      </w:r>
      <w:proofErr w:type="gramEnd"/>
    </w:p>
    <w:p w:rsidR="00C30113" w:rsidRPr="00C30113" w:rsidRDefault="00C30113" w:rsidP="00C30113">
      <w:pPr>
        <w:tabs>
          <w:tab w:val="left" w:pos="360"/>
        </w:tabs>
        <w:ind w:left="360"/>
        <w:rPr>
          <w:rFonts w:asciiTheme="minorHAnsi" w:hAnsiTheme="minorHAnsi"/>
        </w:rPr>
      </w:pPr>
      <w:r w:rsidRPr="00C30113">
        <w:rPr>
          <w:rFonts w:asciiTheme="minorHAnsi" w:hAnsiTheme="minorHAnsi"/>
        </w:rPr>
        <w:t xml:space="preserve">Only active suppliers get the changes. </w:t>
      </w:r>
    </w:p>
    <w:p w:rsidR="00C30113" w:rsidRPr="00C30113" w:rsidRDefault="00C30113" w:rsidP="00C30113">
      <w:pPr>
        <w:tabs>
          <w:tab w:val="left" w:pos="360"/>
        </w:tabs>
        <w:ind w:left="360"/>
        <w:rPr>
          <w:rFonts w:asciiTheme="minorHAnsi" w:hAnsiTheme="minorHAnsi"/>
        </w:rPr>
      </w:pPr>
      <w:r w:rsidRPr="00C30113">
        <w:rPr>
          <w:rFonts w:asciiTheme="minorHAnsi" w:hAnsiTheme="minorHAnsi"/>
        </w:rPr>
        <w:t>Tom Dougherty pointed out that other markets provide current and future with dates on transactions</w:t>
      </w:r>
    </w:p>
    <w:p w:rsidR="00C30113" w:rsidRPr="00C30113" w:rsidRDefault="00C30113" w:rsidP="00C30113">
      <w:pPr>
        <w:tabs>
          <w:tab w:val="left" w:pos="360"/>
        </w:tabs>
        <w:ind w:left="360"/>
        <w:rPr>
          <w:rFonts w:asciiTheme="minorHAnsi" w:hAnsiTheme="minorHAnsi"/>
        </w:rPr>
      </w:pPr>
      <w:r w:rsidRPr="00C30113">
        <w:rPr>
          <w:rFonts w:asciiTheme="minorHAnsi" w:hAnsiTheme="minorHAnsi"/>
        </w:rPr>
        <w:t xml:space="preserve">Kim Wall proposed adding to the 867HU </w:t>
      </w:r>
    </w:p>
    <w:p w:rsidR="00C30113" w:rsidRPr="00C30113" w:rsidRDefault="00C30113" w:rsidP="00C30113">
      <w:pPr>
        <w:rPr>
          <w:rFonts w:asciiTheme="minorHAnsi" w:hAnsiTheme="minorHAnsi"/>
          <w:b/>
          <w:u w:val="single"/>
        </w:rPr>
      </w:pPr>
    </w:p>
    <w:p w:rsidR="00C30113" w:rsidRDefault="00C30113" w:rsidP="00C30113">
      <w:pPr>
        <w:pStyle w:val="ListParagraph"/>
        <w:numPr>
          <w:ilvl w:val="0"/>
          <w:numId w:val="5"/>
        </w:numPr>
        <w:ind w:left="0"/>
        <w:rPr>
          <w:rFonts w:asciiTheme="minorHAnsi" w:hAnsiTheme="minorHAnsi"/>
          <w:b/>
        </w:rPr>
      </w:pPr>
      <w:r w:rsidRPr="00C30113">
        <w:rPr>
          <w:rFonts w:asciiTheme="minorHAnsi" w:hAnsiTheme="minorHAnsi"/>
          <w:b/>
        </w:rPr>
        <w:t>CMP Conversion</w:t>
      </w:r>
    </w:p>
    <w:p w:rsidR="00C30113" w:rsidRDefault="00C30113" w:rsidP="00C30113">
      <w:pPr>
        <w:pStyle w:val="ListParagraph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Targeted for Labor Day weekend 2017 but testing is a little behind</w:t>
      </w:r>
    </w:p>
    <w:p w:rsidR="00C30113" w:rsidRDefault="00C30113" w:rsidP="00C30113">
      <w:pPr>
        <w:pStyle w:val="ListParagraph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Will include:</w:t>
      </w:r>
    </w:p>
    <w:p w:rsidR="00C30113" w:rsidRDefault="00C30113" w:rsidP="00C30113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810 with </w:t>
      </w:r>
      <w:proofErr w:type="spellStart"/>
      <w:r>
        <w:rPr>
          <w:rFonts w:asciiTheme="minorHAnsi" w:hAnsiTheme="minorHAnsi"/>
        </w:rPr>
        <w:t>netmeter</w:t>
      </w:r>
      <w:proofErr w:type="spellEnd"/>
      <w:r>
        <w:rPr>
          <w:rFonts w:asciiTheme="minorHAnsi" w:hAnsiTheme="minorHAnsi"/>
        </w:rPr>
        <w:t xml:space="preserve"> usage netted out (current process has meter consumption with manual adjustment reflected on 820. 810 IT115 will have NONNET</w:t>
      </w:r>
    </w:p>
    <w:p w:rsidR="00C30113" w:rsidRDefault="00C30113" w:rsidP="00C30113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</w:rPr>
        <w:t>814-5 Seamless Move will include Service Address and will be sent in the case of Bankruptcy</w:t>
      </w:r>
    </w:p>
    <w:p w:rsidR="00C30113" w:rsidRDefault="00C30113" w:rsidP="00C30113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</w:rPr>
        <w:t>Account numbers will change from 14 characters to 12</w:t>
      </w:r>
    </w:p>
    <w:p w:rsidR="00C30113" w:rsidRDefault="00C30113" w:rsidP="00C30113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</w:rPr>
        <w:t>Billing adjustments will be done in legacy system as data is not being carried over to new system.</w:t>
      </w:r>
    </w:p>
    <w:p w:rsidR="00C30113" w:rsidRDefault="00C30113" w:rsidP="00C30113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</w:rPr>
        <w:t>Formal documentation of cutover/blackout details as well as expected changes to data to follow</w:t>
      </w:r>
    </w:p>
    <w:p w:rsidR="00C30113" w:rsidRPr="00C30113" w:rsidRDefault="00C30113" w:rsidP="00C30113">
      <w:pPr>
        <w:pStyle w:val="ListParagraph"/>
        <w:rPr>
          <w:rFonts w:asciiTheme="minorHAnsi" w:hAnsiTheme="minorHAnsi"/>
        </w:rPr>
      </w:pPr>
    </w:p>
    <w:p w:rsidR="00C30113" w:rsidRDefault="00C30113" w:rsidP="00C30113">
      <w:pPr>
        <w:pStyle w:val="ListParagraph"/>
        <w:numPr>
          <w:ilvl w:val="0"/>
          <w:numId w:val="5"/>
        </w:numPr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Change Effective Date</w:t>
      </w:r>
    </w:p>
    <w:p w:rsidR="00C30113" w:rsidRDefault="00C30113" w:rsidP="00C30113">
      <w:pPr>
        <w:pStyle w:val="ListParagraph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Send on Responses as well as Request. Confirmed EMERA is sending.</w:t>
      </w:r>
    </w:p>
    <w:p w:rsidR="00C30113" w:rsidRDefault="00C30113" w:rsidP="00C30113">
      <w:pPr>
        <w:pStyle w:val="ListParagraph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Per follow up email from CMP all changes are done on bill cycle so date will not be sent.</w:t>
      </w:r>
    </w:p>
    <w:p w:rsidR="00C30113" w:rsidRPr="00C30113" w:rsidRDefault="00C30113" w:rsidP="00C30113">
      <w:pPr>
        <w:pStyle w:val="ListParagraph"/>
        <w:ind w:left="360"/>
        <w:rPr>
          <w:rFonts w:asciiTheme="minorHAnsi" w:hAnsiTheme="minorHAnsi"/>
        </w:rPr>
      </w:pPr>
    </w:p>
    <w:p w:rsidR="00C30113" w:rsidRDefault="00C30113" w:rsidP="00C30113">
      <w:pPr>
        <w:pStyle w:val="ListParagraph"/>
        <w:numPr>
          <w:ilvl w:val="0"/>
          <w:numId w:val="5"/>
        </w:numPr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Net Meter Indicator</w:t>
      </w:r>
    </w:p>
    <w:p w:rsidR="00C30113" w:rsidRDefault="00CB47E9" w:rsidP="00CB47E9">
      <w:pPr>
        <w:pStyle w:val="ListParagraph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CMP implementing with new system</w:t>
      </w:r>
    </w:p>
    <w:p w:rsidR="00CB47E9" w:rsidRPr="00C30113" w:rsidRDefault="00CB47E9" w:rsidP="00CB47E9">
      <w:pPr>
        <w:pStyle w:val="ListParagraph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EMERA TBD</w:t>
      </w:r>
    </w:p>
    <w:p w:rsidR="00C30113" w:rsidRPr="00C30113" w:rsidRDefault="00C30113" w:rsidP="00C30113">
      <w:pPr>
        <w:tabs>
          <w:tab w:val="left" w:pos="360"/>
        </w:tabs>
        <w:ind w:left="360"/>
        <w:rPr>
          <w:rFonts w:asciiTheme="minorHAnsi" w:hAnsiTheme="minorHAnsi"/>
        </w:rPr>
      </w:pPr>
    </w:p>
    <w:p w:rsidR="00C30113" w:rsidRDefault="00C30113" w:rsidP="00C30113">
      <w:pPr>
        <w:ind w:left="720"/>
        <w:rPr>
          <w:rFonts w:asciiTheme="minorHAnsi" w:hAnsiTheme="minorHAnsi"/>
        </w:rPr>
      </w:pPr>
    </w:p>
    <w:p w:rsidR="00C30113" w:rsidRPr="00C30113" w:rsidRDefault="00C30113" w:rsidP="00C30113">
      <w:pPr>
        <w:pStyle w:val="ListParagraph"/>
        <w:ind w:left="360"/>
        <w:rPr>
          <w:rFonts w:asciiTheme="minorHAnsi" w:hAnsiTheme="minorHAnsi"/>
        </w:rPr>
      </w:pPr>
    </w:p>
    <w:sectPr w:rsidR="00C30113" w:rsidRPr="00C30113" w:rsidSect="00C264E3">
      <w:headerReference w:type="default" r:id="rId8"/>
      <w:footerReference w:type="default" r:id="rId9"/>
      <w:pgSz w:w="12240" w:h="15840"/>
      <w:pgMar w:top="1740" w:right="1800" w:bottom="720" w:left="1440" w:header="108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51" w:rsidRDefault="008D4351" w:rsidP="00373F71">
      <w:r>
        <w:separator/>
      </w:r>
    </w:p>
  </w:endnote>
  <w:endnote w:type="continuationSeparator" w:id="0">
    <w:p w:rsidR="008D4351" w:rsidRDefault="008D4351" w:rsidP="0037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51" w:rsidRDefault="008D4351" w:rsidP="00373F71">
    <w:pPr>
      <w:pStyle w:val="Footer"/>
      <w:pBdr>
        <w:top w:val="thinThickSmallGap" w:sz="24" w:space="1" w:color="622423" w:themeColor="accent2" w:themeShade="7F"/>
      </w:pBdr>
      <w:tabs>
        <w:tab w:val="clear" w:pos="4680"/>
        <w:tab w:val="clear" w:pos="9360"/>
        <w:tab w:val="right" w:pos="8640"/>
      </w:tabs>
      <w:rPr>
        <w:rFonts w:asciiTheme="majorHAnsi" w:hAnsiTheme="majorHAnsi"/>
      </w:rPr>
    </w:pPr>
    <w:r w:rsidRPr="00373F71">
      <w:rPr>
        <w:rFonts w:asciiTheme="minorHAnsi" w:hAnsiTheme="minorHAnsi"/>
        <w:sz w:val="20"/>
        <w:szCs w:val="20"/>
      </w:rPr>
      <w:tab/>
      <w:t xml:space="preserve">Page </w:t>
    </w:r>
    <w:r w:rsidRPr="00373F71">
      <w:rPr>
        <w:rFonts w:asciiTheme="minorHAnsi" w:hAnsiTheme="minorHAnsi"/>
        <w:sz w:val="20"/>
        <w:szCs w:val="20"/>
      </w:rPr>
      <w:fldChar w:fldCharType="begin"/>
    </w:r>
    <w:r w:rsidRPr="00373F71">
      <w:rPr>
        <w:rFonts w:asciiTheme="minorHAnsi" w:hAnsiTheme="minorHAnsi"/>
        <w:sz w:val="20"/>
        <w:szCs w:val="20"/>
      </w:rPr>
      <w:instrText xml:space="preserve"> PAGE   \* MERGEFORMAT </w:instrText>
    </w:r>
    <w:r w:rsidRPr="00373F71">
      <w:rPr>
        <w:rFonts w:asciiTheme="minorHAnsi" w:hAnsiTheme="minorHAnsi"/>
        <w:sz w:val="20"/>
        <w:szCs w:val="20"/>
      </w:rPr>
      <w:fldChar w:fldCharType="separate"/>
    </w:r>
    <w:r w:rsidR="00632BC8">
      <w:rPr>
        <w:rFonts w:asciiTheme="minorHAnsi" w:hAnsiTheme="minorHAnsi"/>
        <w:noProof/>
        <w:sz w:val="20"/>
        <w:szCs w:val="20"/>
      </w:rPr>
      <w:t>1</w:t>
    </w:r>
    <w:r w:rsidRPr="00373F71">
      <w:rPr>
        <w:rFonts w:asciiTheme="minorHAnsi" w:hAnsiTheme="minorHAnsi"/>
        <w:sz w:val="20"/>
        <w:szCs w:val="20"/>
      </w:rPr>
      <w:fldChar w:fldCharType="end"/>
    </w:r>
  </w:p>
  <w:p w:rsidR="008D4351" w:rsidRDefault="008D43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51" w:rsidRDefault="008D4351" w:rsidP="00373F71">
      <w:r>
        <w:separator/>
      </w:r>
    </w:p>
  </w:footnote>
  <w:footnote w:type="continuationSeparator" w:id="0">
    <w:p w:rsidR="008D4351" w:rsidRDefault="008D4351" w:rsidP="00373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51" w:rsidRDefault="008D4351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inorHAnsi" w:eastAsiaTheme="majorEastAsia" w:hAnsiTheme="minorHAnsi" w:cstheme="majorBidi"/>
        <w:sz w:val="40"/>
        <w:szCs w:val="40"/>
      </w:rPr>
      <w:t>ME</w:t>
    </w:r>
    <w:r w:rsidRPr="00373F71">
      <w:rPr>
        <w:rFonts w:asciiTheme="minorHAnsi" w:eastAsiaTheme="majorEastAsia" w:hAnsiTheme="minorHAnsi" w:cstheme="majorBidi"/>
        <w:sz w:val="40"/>
        <w:szCs w:val="40"/>
      </w:rPr>
      <w:t xml:space="preserve"> EBT Working Group Meeting</w:t>
    </w:r>
  </w:p>
  <w:p w:rsidR="008D4351" w:rsidRDefault="008D43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3A50"/>
    <w:multiLevelType w:val="hybridMultilevel"/>
    <w:tmpl w:val="A8600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1A462A"/>
    <w:multiLevelType w:val="hybridMultilevel"/>
    <w:tmpl w:val="CCC8C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A31BEA"/>
    <w:multiLevelType w:val="hybridMultilevel"/>
    <w:tmpl w:val="40DA3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51120"/>
    <w:multiLevelType w:val="hybridMultilevel"/>
    <w:tmpl w:val="7408DC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2140C1"/>
    <w:multiLevelType w:val="hybridMultilevel"/>
    <w:tmpl w:val="D3B44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E356C9"/>
    <w:multiLevelType w:val="hybridMultilevel"/>
    <w:tmpl w:val="74DA32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868F3"/>
    <w:multiLevelType w:val="hybridMultilevel"/>
    <w:tmpl w:val="DCE0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D640C"/>
    <w:multiLevelType w:val="hybridMultilevel"/>
    <w:tmpl w:val="CC9AB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A0644"/>
    <w:multiLevelType w:val="hybridMultilevel"/>
    <w:tmpl w:val="041A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94AE3"/>
    <w:multiLevelType w:val="hybridMultilevel"/>
    <w:tmpl w:val="F4C847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D771A"/>
    <w:multiLevelType w:val="hybridMultilevel"/>
    <w:tmpl w:val="DC7C19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D367BC"/>
    <w:multiLevelType w:val="hybridMultilevel"/>
    <w:tmpl w:val="ED5C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  <w:num w:numId="11">
    <w:abstractNumId w:val="10"/>
  </w:num>
  <w:num w:numId="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C0"/>
    <w:rsid w:val="00001D71"/>
    <w:rsid w:val="00004484"/>
    <w:rsid w:val="000051E1"/>
    <w:rsid w:val="00007E4A"/>
    <w:rsid w:val="0002200F"/>
    <w:rsid w:val="00026FD2"/>
    <w:rsid w:val="00030C8F"/>
    <w:rsid w:val="00034348"/>
    <w:rsid w:val="00057EC3"/>
    <w:rsid w:val="0007251E"/>
    <w:rsid w:val="00076570"/>
    <w:rsid w:val="00081D96"/>
    <w:rsid w:val="000855A6"/>
    <w:rsid w:val="000A2EF6"/>
    <w:rsid w:val="000A469E"/>
    <w:rsid w:val="000B2012"/>
    <w:rsid w:val="000B77E7"/>
    <w:rsid w:val="000C6885"/>
    <w:rsid w:val="000C795F"/>
    <w:rsid w:val="000E1156"/>
    <w:rsid w:val="000F6258"/>
    <w:rsid w:val="000F711F"/>
    <w:rsid w:val="00107559"/>
    <w:rsid w:val="0011675E"/>
    <w:rsid w:val="001322FB"/>
    <w:rsid w:val="00134B09"/>
    <w:rsid w:val="00142C1E"/>
    <w:rsid w:val="0014791C"/>
    <w:rsid w:val="0015348F"/>
    <w:rsid w:val="001558A3"/>
    <w:rsid w:val="00155EDE"/>
    <w:rsid w:val="001639F6"/>
    <w:rsid w:val="00163E6B"/>
    <w:rsid w:val="00166417"/>
    <w:rsid w:val="00173804"/>
    <w:rsid w:val="00177528"/>
    <w:rsid w:val="00180D5C"/>
    <w:rsid w:val="001822B8"/>
    <w:rsid w:val="001839C0"/>
    <w:rsid w:val="00196D88"/>
    <w:rsid w:val="001974F5"/>
    <w:rsid w:val="001A744B"/>
    <w:rsid w:val="001B1EA6"/>
    <w:rsid w:val="001C0C9D"/>
    <w:rsid w:val="001C4B02"/>
    <w:rsid w:val="001C64DC"/>
    <w:rsid w:val="001D0B61"/>
    <w:rsid w:val="001D311A"/>
    <w:rsid w:val="001F034E"/>
    <w:rsid w:val="001F0E02"/>
    <w:rsid w:val="001F17C6"/>
    <w:rsid w:val="001F30AA"/>
    <w:rsid w:val="001F4EF1"/>
    <w:rsid w:val="00203668"/>
    <w:rsid w:val="00203A5C"/>
    <w:rsid w:val="00210D6C"/>
    <w:rsid w:val="002117F2"/>
    <w:rsid w:val="00211F92"/>
    <w:rsid w:val="0022605F"/>
    <w:rsid w:val="00226217"/>
    <w:rsid w:val="0022631E"/>
    <w:rsid w:val="002322F2"/>
    <w:rsid w:val="00244624"/>
    <w:rsid w:val="002460CB"/>
    <w:rsid w:val="00247325"/>
    <w:rsid w:val="00250433"/>
    <w:rsid w:val="002510EA"/>
    <w:rsid w:val="00252E52"/>
    <w:rsid w:val="002534C0"/>
    <w:rsid w:val="002536D5"/>
    <w:rsid w:val="0025571C"/>
    <w:rsid w:val="00261EFE"/>
    <w:rsid w:val="00264FD4"/>
    <w:rsid w:val="00266FC4"/>
    <w:rsid w:val="0027031B"/>
    <w:rsid w:val="00282032"/>
    <w:rsid w:val="002B2637"/>
    <w:rsid w:val="002B2DF5"/>
    <w:rsid w:val="002C6C99"/>
    <w:rsid w:val="002D2D67"/>
    <w:rsid w:val="002D6F13"/>
    <w:rsid w:val="002F1AFC"/>
    <w:rsid w:val="002F4008"/>
    <w:rsid w:val="0031249B"/>
    <w:rsid w:val="00317441"/>
    <w:rsid w:val="00320D76"/>
    <w:rsid w:val="0032278C"/>
    <w:rsid w:val="00331BAF"/>
    <w:rsid w:val="00340794"/>
    <w:rsid w:val="00341E02"/>
    <w:rsid w:val="00343CB9"/>
    <w:rsid w:val="003551BF"/>
    <w:rsid w:val="0035672D"/>
    <w:rsid w:val="00364E7F"/>
    <w:rsid w:val="003724CE"/>
    <w:rsid w:val="00373F71"/>
    <w:rsid w:val="003763A0"/>
    <w:rsid w:val="0039050C"/>
    <w:rsid w:val="003A3549"/>
    <w:rsid w:val="003B29BC"/>
    <w:rsid w:val="003B44EC"/>
    <w:rsid w:val="003B52F2"/>
    <w:rsid w:val="003B5EEB"/>
    <w:rsid w:val="003C2E35"/>
    <w:rsid w:val="003D189F"/>
    <w:rsid w:val="003E09FF"/>
    <w:rsid w:val="003E5F27"/>
    <w:rsid w:val="003F7DEE"/>
    <w:rsid w:val="00406509"/>
    <w:rsid w:val="00411A0E"/>
    <w:rsid w:val="004133DF"/>
    <w:rsid w:val="0043084C"/>
    <w:rsid w:val="0044031F"/>
    <w:rsid w:val="004522CA"/>
    <w:rsid w:val="004523EC"/>
    <w:rsid w:val="00455B43"/>
    <w:rsid w:val="0046201D"/>
    <w:rsid w:val="004730C2"/>
    <w:rsid w:val="0047516A"/>
    <w:rsid w:val="004830FA"/>
    <w:rsid w:val="00486C28"/>
    <w:rsid w:val="00487439"/>
    <w:rsid w:val="004B57DD"/>
    <w:rsid w:val="004B71BB"/>
    <w:rsid w:val="004D1B4F"/>
    <w:rsid w:val="004D323B"/>
    <w:rsid w:val="004D7F09"/>
    <w:rsid w:val="004E6B6A"/>
    <w:rsid w:val="004F0918"/>
    <w:rsid w:val="004F10F8"/>
    <w:rsid w:val="004F3BF3"/>
    <w:rsid w:val="0050322A"/>
    <w:rsid w:val="00507868"/>
    <w:rsid w:val="00514591"/>
    <w:rsid w:val="00520BDD"/>
    <w:rsid w:val="0052691A"/>
    <w:rsid w:val="005342C0"/>
    <w:rsid w:val="005452E2"/>
    <w:rsid w:val="00554726"/>
    <w:rsid w:val="00555053"/>
    <w:rsid w:val="005556A7"/>
    <w:rsid w:val="005654FE"/>
    <w:rsid w:val="00581690"/>
    <w:rsid w:val="00594D2E"/>
    <w:rsid w:val="00594DC0"/>
    <w:rsid w:val="005B16E5"/>
    <w:rsid w:val="005B5B25"/>
    <w:rsid w:val="005C431A"/>
    <w:rsid w:val="005C78C1"/>
    <w:rsid w:val="005D0CD0"/>
    <w:rsid w:val="005D6820"/>
    <w:rsid w:val="005D7EA7"/>
    <w:rsid w:val="005E3E00"/>
    <w:rsid w:val="005E72BD"/>
    <w:rsid w:val="00602F2F"/>
    <w:rsid w:val="00605220"/>
    <w:rsid w:val="00615FD5"/>
    <w:rsid w:val="0062771A"/>
    <w:rsid w:val="00631A10"/>
    <w:rsid w:val="00632BC8"/>
    <w:rsid w:val="00633D47"/>
    <w:rsid w:val="006446E6"/>
    <w:rsid w:val="006451C8"/>
    <w:rsid w:val="00646CBD"/>
    <w:rsid w:val="006504D2"/>
    <w:rsid w:val="00650A21"/>
    <w:rsid w:val="00675357"/>
    <w:rsid w:val="00676B92"/>
    <w:rsid w:val="006814DC"/>
    <w:rsid w:val="00682E23"/>
    <w:rsid w:val="0068701A"/>
    <w:rsid w:val="00690C42"/>
    <w:rsid w:val="0069788C"/>
    <w:rsid w:val="006A558E"/>
    <w:rsid w:val="006A764B"/>
    <w:rsid w:val="006A7A2D"/>
    <w:rsid w:val="006B2E02"/>
    <w:rsid w:val="006C6064"/>
    <w:rsid w:val="006C77FF"/>
    <w:rsid w:val="006C7E1E"/>
    <w:rsid w:val="006D4E1B"/>
    <w:rsid w:val="006E689E"/>
    <w:rsid w:val="006F5BF7"/>
    <w:rsid w:val="00700309"/>
    <w:rsid w:val="00701CB3"/>
    <w:rsid w:val="00715DA6"/>
    <w:rsid w:val="00726AE3"/>
    <w:rsid w:val="00751F5D"/>
    <w:rsid w:val="00755A86"/>
    <w:rsid w:val="00757321"/>
    <w:rsid w:val="0076175A"/>
    <w:rsid w:val="00764FA8"/>
    <w:rsid w:val="007655A5"/>
    <w:rsid w:val="0076605C"/>
    <w:rsid w:val="007707DA"/>
    <w:rsid w:val="00772C9C"/>
    <w:rsid w:val="00781EFA"/>
    <w:rsid w:val="00782D7B"/>
    <w:rsid w:val="00783107"/>
    <w:rsid w:val="007935CE"/>
    <w:rsid w:val="00793CA4"/>
    <w:rsid w:val="0079455F"/>
    <w:rsid w:val="00795162"/>
    <w:rsid w:val="00795EE3"/>
    <w:rsid w:val="007A55F0"/>
    <w:rsid w:val="007B312E"/>
    <w:rsid w:val="007C581B"/>
    <w:rsid w:val="007C6F8A"/>
    <w:rsid w:val="007E511F"/>
    <w:rsid w:val="007E749C"/>
    <w:rsid w:val="007F2E07"/>
    <w:rsid w:val="00802536"/>
    <w:rsid w:val="00837836"/>
    <w:rsid w:val="00840633"/>
    <w:rsid w:val="008747D4"/>
    <w:rsid w:val="00874D10"/>
    <w:rsid w:val="00883982"/>
    <w:rsid w:val="0088756A"/>
    <w:rsid w:val="00887B67"/>
    <w:rsid w:val="008936B2"/>
    <w:rsid w:val="008A019A"/>
    <w:rsid w:val="008B249D"/>
    <w:rsid w:val="008B4635"/>
    <w:rsid w:val="008B6C89"/>
    <w:rsid w:val="008C3DC2"/>
    <w:rsid w:val="008D4351"/>
    <w:rsid w:val="008F1274"/>
    <w:rsid w:val="008F185B"/>
    <w:rsid w:val="00900B11"/>
    <w:rsid w:val="00901ACA"/>
    <w:rsid w:val="00902041"/>
    <w:rsid w:val="009164E3"/>
    <w:rsid w:val="00920EB0"/>
    <w:rsid w:val="009263A2"/>
    <w:rsid w:val="0093136E"/>
    <w:rsid w:val="00931988"/>
    <w:rsid w:val="00932CA0"/>
    <w:rsid w:val="009448F6"/>
    <w:rsid w:val="009452B0"/>
    <w:rsid w:val="00961F24"/>
    <w:rsid w:val="009804DA"/>
    <w:rsid w:val="00996AC8"/>
    <w:rsid w:val="009A7759"/>
    <w:rsid w:val="009B010A"/>
    <w:rsid w:val="009B276E"/>
    <w:rsid w:val="009C58B5"/>
    <w:rsid w:val="009D661F"/>
    <w:rsid w:val="009F20F3"/>
    <w:rsid w:val="009F3B51"/>
    <w:rsid w:val="00A22280"/>
    <w:rsid w:val="00A24DAD"/>
    <w:rsid w:val="00A31EEC"/>
    <w:rsid w:val="00A34B0F"/>
    <w:rsid w:val="00A358EE"/>
    <w:rsid w:val="00A36B7A"/>
    <w:rsid w:val="00A37D9B"/>
    <w:rsid w:val="00A407B3"/>
    <w:rsid w:val="00A42E24"/>
    <w:rsid w:val="00A43137"/>
    <w:rsid w:val="00A463A3"/>
    <w:rsid w:val="00A61BAC"/>
    <w:rsid w:val="00A812BA"/>
    <w:rsid w:val="00A83050"/>
    <w:rsid w:val="00A83275"/>
    <w:rsid w:val="00A84950"/>
    <w:rsid w:val="00A84E84"/>
    <w:rsid w:val="00A8703E"/>
    <w:rsid w:val="00A87568"/>
    <w:rsid w:val="00A92768"/>
    <w:rsid w:val="00A95E5F"/>
    <w:rsid w:val="00A96164"/>
    <w:rsid w:val="00AA32FA"/>
    <w:rsid w:val="00AA4947"/>
    <w:rsid w:val="00AB4D22"/>
    <w:rsid w:val="00AB56CB"/>
    <w:rsid w:val="00AC108F"/>
    <w:rsid w:val="00AC1B01"/>
    <w:rsid w:val="00AC2C46"/>
    <w:rsid w:val="00AF0D3B"/>
    <w:rsid w:val="00AF2C45"/>
    <w:rsid w:val="00B03976"/>
    <w:rsid w:val="00B11F9F"/>
    <w:rsid w:val="00B2140C"/>
    <w:rsid w:val="00B215C3"/>
    <w:rsid w:val="00B30EAA"/>
    <w:rsid w:val="00B36831"/>
    <w:rsid w:val="00B371A1"/>
    <w:rsid w:val="00B45B9C"/>
    <w:rsid w:val="00B46AA4"/>
    <w:rsid w:val="00B54D51"/>
    <w:rsid w:val="00B5568C"/>
    <w:rsid w:val="00B57D50"/>
    <w:rsid w:val="00B83950"/>
    <w:rsid w:val="00B9344C"/>
    <w:rsid w:val="00BA4777"/>
    <w:rsid w:val="00BB4BAB"/>
    <w:rsid w:val="00BD4786"/>
    <w:rsid w:val="00BD4ADC"/>
    <w:rsid w:val="00BE2DF9"/>
    <w:rsid w:val="00BE7E7F"/>
    <w:rsid w:val="00BF0BC2"/>
    <w:rsid w:val="00BF1A84"/>
    <w:rsid w:val="00C24BB7"/>
    <w:rsid w:val="00C24C80"/>
    <w:rsid w:val="00C264E3"/>
    <w:rsid w:val="00C30113"/>
    <w:rsid w:val="00C323CE"/>
    <w:rsid w:val="00C36224"/>
    <w:rsid w:val="00C4073D"/>
    <w:rsid w:val="00C41EF7"/>
    <w:rsid w:val="00C4292A"/>
    <w:rsid w:val="00C54A8B"/>
    <w:rsid w:val="00C6451D"/>
    <w:rsid w:val="00C72226"/>
    <w:rsid w:val="00C80401"/>
    <w:rsid w:val="00C846D0"/>
    <w:rsid w:val="00C84730"/>
    <w:rsid w:val="00C912D1"/>
    <w:rsid w:val="00C95CC0"/>
    <w:rsid w:val="00C97519"/>
    <w:rsid w:val="00CA5B33"/>
    <w:rsid w:val="00CB3CB4"/>
    <w:rsid w:val="00CB47E9"/>
    <w:rsid w:val="00CB5BCA"/>
    <w:rsid w:val="00CC0A1E"/>
    <w:rsid w:val="00CC5DFA"/>
    <w:rsid w:val="00CE5112"/>
    <w:rsid w:val="00CE70FE"/>
    <w:rsid w:val="00D00268"/>
    <w:rsid w:val="00D003D5"/>
    <w:rsid w:val="00D03F16"/>
    <w:rsid w:val="00D128FB"/>
    <w:rsid w:val="00D12C56"/>
    <w:rsid w:val="00D24766"/>
    <w:rsid w:val="00D35ACB"/>
    <w:rsid w:val="00D416E1"/>
    <w:rsid w:val="00D47FC3"/>
    <w:rsid w:val="00D51EBA"/>
    <w:rsid w:val="00D61AE5"/>
    <w:rsid w:val="00D8012D"/>
    <w:rsid w:val="00D826C8"/>
    <w:rsid w:val="00D8510C"/>
    <w:rsid w:val="00D91655"/>
    <w:rsid w:val="00DA592B"/>
    <w:rsid w:val="00DB023E"/>
    <w:rsid w:val="00DB2B2B"/>
    <w:rsid w:val="00DC54B8"/>
    <w:rsid w:val="00DE2088"/>
    <w:rsid w:val="00DE5446"/>
    <w:rsid w:val="00DE79EB"/>
    <w:rsid w:val="00DF5DCE"/>
    <w:rsid w:val="00DF7CE0"/>
    <w:rsid w:val="00E249CB"/>
    <w:rsid w:val="00E24BBB"/>
    <w:rsid w:val="00E255F2"/>
    <w:rsid w:val="00E27712"/>
    <w:rsid w:val="00E43A5D"/>
    <w:rsid w:val="00E4662E"/>
    <w:rsid w:val="00E47544"/>
    <w:rsid w:val="00E63745"/>
    <w:rsid w:val="00E67844"/>
    <w:rsid w:val="00E7113C"/>
    <w:rsid w:val="00E929B8"/>
    <w:rsid w:val="00EA0604"/>
    <w:rsid w:val="00EB3800"/>
    <w:rsid w:val="00EB3B9F"/>
    <w:rsid w:val="00EB44CD"/>
    <w:rsid w:val="00EB6A79"/>
    <w:rsid w:val="00EC0548"/>
    <w:rsid w:val="00EC74C8"/>
    <w:rsid w:val="00ED6763"/>
    <w:rsid w:val="00EE36F6"/>
    <w:rsid w:val="00EF2EDF"/>
    <w:rsid w:val="00F074A9"/>
    <w:rsid w:val="00F33624"/>
    <w:rsid w:val="00F4065D"/>
    <w:rsid w:val="00F43E16"/>
    <w:rsid w:val="00F55B53"/>
    <w:rsid w:val="00F5636D"/>
    <w:rsid w:val="00F669E9"/>
    <w:rsid w:val="00F726D4"/>
    <w:rsid w:val="00F815F2"/>
    <w:rsid w:val="00F87227"/>
    <w:rsid w:val="00F8725B"/>
    <w:rsid w:val="00F95923"/>
    <w:rsid w:val="00FA0668"/>
    <w:rsid w:val="00FA2BBE"/>
    <w:rsid w:val="00FA7D62"/>
    <w:rsid w:val="00FB0598"/>
    <w:rsid w:val="00FB7B42"/>
    <w:rsid w:val="00FC3F07"/>
    <w:rsid w:val="00FC6397"/>
    <w:rsid w:val="00FD0D92"/>
    <w:rsid w:val="00FD2BA8"/>
    <w:rsid w:val="00FE2F27"/>
    <w:rsid w:val="00FE5038"/>
    <w:rsid w:val="00FF3CE5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1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4E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D4E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6D4E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D4E1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73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F7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73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F71"/>
    <w:rPr>
      <w:sz w:val="24"/>
      <w:szCs w:val="24"/>
    </w:rPr>
  </w:style>
  <w:style w:type="paragraph" w:styleId="BalloonText">
    <w:name w:val="Balloon Text"/>
    <w:basedOn w:val="Normal"/>
    <w:link w:val="BalloonTextChar"/>
    <w:rsid w:val="00373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3F7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15DA6"/>
    <w:rPr>
      <w:b/>
      <w:bCs/>
    </w:rPr>
  </w:style>
  <w:style w:type="character" w:styleId="Emphasis">
    <w:name w:val="Emphasis"/>
    <w:basedOn w:val="DefaultParagraphFont"/>
    <w:uiPriority w:val="20"/>
    <w:qFormat/>
    <w:rsid w:val="00715DA6"/>
    <w:rPr>
      <w:i/>
      <w:iCs/>
    </w:rPr>
  </w:style>
  <w:style w:type="paragraph" w:styleId="ListParagraph">
    <w:name w:val="List Paragraph"/>
    <w:basedOn w:val="Normal"/>
    <w:uiPriority w:val="34"/>
    <w:qFormat/>
    <w:rsid w:val="009164E3"/>
    <w:pPr>
      <w:ind w:left="720"/>
      <w:contextualSpacing/>
    </w:pPr>
  </w:style>
  <w:style w:type="character" w:customStyle="1" w:styleId="st1">
    <w:name w:val="st1"/>
    <w:basedOn w:val="DefaultParagraphFont"/>
    <w:rsid w:val="00EB3800"/>
  </w:style>
  <w:style w:type="character" w:styleId="Hyperlink">
    <w:name w:val="Hyperlink"/>
    <w:basedOn w:val="DefaultParagraphFont"/>
    <w:rsid w:val="009D66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D7F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1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4E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D4E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6D4E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D4E1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73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F7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73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F71"/>
    <w:rPr>
      <w:sz w:val="24"/>
      <w:szCs w:val="24"/>
    </w:rPr>
  </w:style>
  <w:style w:type="paragraph" w:styleId="BalloonText">
    <w:name w:val="Balloon Text"/>
    <w:basedOn w:val="Normal"/>
    <w:link w:val="BalloonTextChar"/>
    <w:rsid w:val="00373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3F7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15DA6"/>
    <w:rPr>
      <w:b/>
      <w:bCs/>
    </w:rPr>
  </w:style>
  <w:style w:type="character" w:styleId="Emphasis">
    <w:name w:val="Emphasis"/>
    <w:basedOn w:val="DefaultParagraphFont"/>
    <w:uiPriority w:val="20"/>
    <w:qFormat/>
    <w:rsid w:val="00715DA6"/>
    <w:rPr>
      <w:i/>
      <w:iCs/>
    </w:rPr>
  </w:style>
  <w:style w:type="paragraph" w:styleId="ListParagraph">
    <w:name w:val="List Paragraph"/>
    <w:basedOn w:val="Normal"/>
    <w:uiPriority w:val="34"/>
    <w:qFormat/>
    <w:rsid w:val="009164E3"/>
    <w:pPr>
      <w:ind w:left="720"/>
      <w:contextualSpacing/>
    </w:pPr>
  </w:style>
  <w:style w:type="character" w:customStyle="1" w:styleId="st1">
    <w:name w:val="st1"/>
    <w:basedOn w:val="DefaultParagraphFont"/>
    <w:rsid w:val="00EB3800"/>
  </w:style>
  <w:style w:type="character" w:styleId="Hyperlink">
    <w:name w:val="Hyperlink"/>
    <w:basedOn w:val="DefaultParagraphFont"/>
    <w:rsid w:val="009D66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D7F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EBT Working Group Meeting</vt:lpstr>
    </vt:vector>
  </TitlesOfParts>
  <Company>nationalgrid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EBT Working Group Meeting</dc:title>
  <dc:creator>Juliana Griffiths</dc:creator>
  <cp:lastModifiedBy>Goucher, Ann</cp:lastModifiedBy>
  <cp:revision>2</cp:revision>
  <cp:lastPrinted>2015-09-15T13:53:00Z</cp:lastPrinted>
  <dcterms:created xsi:type="dcterms:W3CDTF">2017-05-26T18:55:00Z</dcterms:created>
  <dcterms:modified xsi:type="dcterms:W3CDTF">2017-05-26T18:55:00Z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